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CA0E40" w:rsidRPr="00CA0E40" w:rsidTr="00CA0E40">
        <w:trPr>
          <w:tblCellSpacing w:w="0" w:type="dxa"/>
        </w:trPr>
        <w:tc>
          <w:tcPr>
            <w:tcW w:w="200" w:type="pct"/>
            <w:vAlign w:val="center"/>
            <w:hideMark/>
          </w:tcPr>
          <w:p w:rsidR="00CA0E40" w:rsidRPr="00CA0E40" w:rsidRDefault="00CA0E40" w:rsidP="00CA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vAlign w:val="center"/>
            <w:hideMark/>
          </w:tcPr>
          <w:tbl>
            <w:tblPr>
              <w:tblW w:w="5000" w:type="pct"/>
              <w:tblCellSpacing w:w="3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8981"/>
            </w:tblGrid>
            <w:tr w:rsidR="00CA0E40" w:rsidRPr="00CA0E40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CA0E40" w:rsidRDefault="00CA0E40" w:rsidP="00CA0E40">
                  <w:pPr>
                    <w:spacing w:before="100" w:beforeAutospacing="1" w:after="75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>Внеклассное мероприятие — соревнование "Я выбираю здоровье"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</w:p>
                <w:p w:rsidR="00CA0E40" w:rsidRDefault="00CA0E40" w:rsidP="00CA0E40">
                  <w:pPr>
                    <w:spacing w:before="100" w:beforeAutospacing="1" w:after="75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>Классный руководитель: Закиева Р.М.</w:t>
                  </w:r>
                </w:p>
                <w:p w:rsidR="00CA0E40" w:rsidRPr="00CA0E40" w:rsidRDefault="00CA0E40" w:rsidP="00CA0E40">
                  <w:pPr>
                    <w:spacing w:before="100" w:beforeAutospacing="1" w:after="75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 xml:space="preserve">Класс:8а </w:t>
                  </w:r>
                  <w:bookmarkStart w:id="0" w:name="_GoBack"/>
                  <w:bookmarkEnd w:id="0"/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Форма проведения: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Соревнование (внеклассная работа).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Цели.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Воспитание внимательного отношения к своему здоровью, воспитание взаимопомощи.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Развитие силы воли, творческих способностей.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Ознакомление со способами укрепления здоровья, обучение новым играм.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Оборудование.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Фотографии о спорте, таблица для игры, ведро, теннисные шарики (2–3),магнитофон, маркеры двух цветов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Подготовительная работа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Дать ребятам задания 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–п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одготовить оздоровительную рекламу, упражнения для утренней зарядки, танец с элементами аэробики; подготовить класс: парты убрать, стулья расставить для двух команд напротив друг друга, подготовить место для жюри; гостей, подготовить грамоты или призы, разучить песню “Не спеши трубить отбой”.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План проведения мероприятия.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1. Беседа о здоровье.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2. Игра “ Я выбираю здоровье”.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3. Итог. Награждение. Песня.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Ход и краткое содержание мероприятия.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1.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Беседа о здоровье.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Чтение пословиц: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В здоровом теле – здоровый дух.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Богатство – на месяц, здоровье – на всю жизнь.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lastRenderedPageBreak/>
                    <w:t xml:space="preserve">Обсуждение. Кто считает себя здоровым? Кто хочет закалять своё здоровье? Если умеешь вовремя отдыхать, будешь есть простую и здоровую пищу, будешь спать полноценно и спокойно, </w:t>
                  </w:r>
                  <w:proofErr w:type="spell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содежать</w:t>
                  </w:r>
                  <w:proofErr w:type="spell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в чистоте своё тело, будешь дружить с физкультурой и спортом, 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значит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будешь здоровым и долго жить. Рекомендуется начинать и заканчивать день гимнастикой и массажем.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2. Игра “Я выбираю здоровье”.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Правила игры: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две команды – “Крестики” и “Нолики” выполняют задания, а результаты записывают в виде “0” и “Х” в таблицу с номерами заданий (выигра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л-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ставь знак). Выигрывает та команда, которая больше наберёт своих знаков. Дополнительное очко даётся команде, сумевшей проставить подряд три своих знака по вертикали, или по горизонтали, или по диагонали, например: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1 6 4 0 0 Х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7 2 9 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ХХ Х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5 8 3 0 Х 0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Представление жюри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Деление на 2 команды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Даны две пословицы (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здоровом тел</w:t>
                  </w:r>
                  <w:proofErr w:type="gramStart"/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е-</w:t>
                  </w:r>
                  <w:proofErr w:type="gramEnd"/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здоровый дух. </w:t>
                  </w:r>
                  <w:proofErr w:type="gramStart"/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Богатство-на месяц, здоровье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на</w:t>
                  </w:r>
                  <w:r w:rsidRPr="00CA0E4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всю жизнь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.), которые разделены на отдельные слоги двух цветов по количеству участников.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Например, если 20 участников, то по 10 частей. Ребята должны выбрать себе один цвет, из частей собрать пословицу. Побеждает </w:t>
                  </w:r>
                  <w:proofErr w:type="spell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первый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,с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обравший</w:t>
                  </w:r>
                  <w:proofErr w:type="spell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пословицу. Команда-победитель выбирает название: “Крестики” или “Нолики”, и ей даётся право выбрать первое задание: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8"/>
                    <w:gridCol w:w="4835"/>
                  </w:tblGrid>
                  <w:tr w:rsidR="00CA0E40" w:rsidRPr="00CA0E40" w:rsidTr="00CA0E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A0E40" w:rsidRPr="00CA0E40" w:rsidRDefault="00CA0E40" w:rsidP="00CA0E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0E40"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  <w:t>1 6 4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A0E40" w:rsidRPr="00CA0E40" w:rsidRDefault="00CA0E40" w:rsidP="00CA0E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0E40"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  <w:t>цифр</w:t>
                        </w:r>
                        <w:proofErr w:type="gramStart"/>
                        <w:r w:rsidRPr="00CA0E40"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  <w:t>ы-</w:t>
                        </w:r>
                        <w:proofErr w:type="gramEnd"/>
                        <w:r w:rsidRPr="00CA0E40"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  <w:t xml:space="preserve"> номера заданий из таблицы</w:t>
                        </w:r>
                      </w:p>
                    </w:tc>
                  </w:tr>
                  <w:tr w:rsidR="00CA0E40" w:rsidRPr="00CA0E40" w:rsidTr="00CA0E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A0E40" w:rsidRPr="00CA0E40" w:rsidRDefault="00CA0E40" w:rsidP="00CA0E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0E40"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  <w:t>7 2 9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A0E40" w:rsidRPr="00CA0E40" w:rsidRDefault="00CA0E40" w:rsidP="00CA0E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0E4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CA0E40" w:rsidRPr="00CA0E40" w:rsidTr="00CA0E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A0E40" w:rsidRPr="00CA0E40" w:rsidRDefault="00CA0E40" w:rsidP="00CA0E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0E40">
                          <w:rPr>
                            <w:rFonts w:ascii="Arial" w:eastAsia="Times New Roman" w:hAnsi="Arial" w:cs="Arial"/>
                            <w:sz w:val="28"/>
                            <w:szCs w:val="28"/>
                            <w:lang w:eastAsia="ru-RU"/>
                          </w:rPr>
                          <w:t>5 8 3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A0E40" w:rsidRPr="00CA0E40" w:rsidRDefault="00CA0E40" w:rsidP="00CA0E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0E4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Задания.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 xml:space="preserve">1) Викторина.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Хоккейная команда Татарстана? (Ак Барс)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lastRenderedPageBreak/>
                    <w:t>Баскетбольная команда Татарстана? (</w:t>
                  </w:r>
                  <w:proofErr w:type="spell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Уникс</w:t>
                  </w:r>
                  <w:proofErr w:type="spell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)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Всемирные спортивные игры, которые проводятся один раз в четыре года? (Олимпийские игры)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После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какого ритуала Олимпийские Игры считаются открытыми? (Зажжения факела)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Зимние виды спорта? </w:t>
                  </w:r>
                </w:p>
                <w:p w:rsidR="00CA0E40" w:rsidRPr="00CA0E40" w:rsidRDefault="00CA0E40" w:rsidP="00CA0E4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Летние виды спорта?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2)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Кто больше скажет слов о здоровье.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(Побеждает последний)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3) Спортивно-оздоровительная реклама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(каждой команде даётся время для подготовки).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 xml:space="preserve">Спортивная пауза (аэробика).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Движение – это жизнь, пусть движение будет в мыслях, делах, в чувствах.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4) Театр-экспромт.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Человек должен уметь показать свои чувства. Если умеешь общаться с людьми, имеешь хороших друзей – будешь здоровым.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Попробуем вместе поиграть в театр без слов, а в движениях и мимике. Участвуют в сценках "Подчёркнутые слова".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(1-команда) Пурга.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Утром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Толик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вышел из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дома.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На дворе была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пурга.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Деревья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страшно шумели.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Мальчик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испугался. Встал под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дерево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и решил в школу не идти. Вдруг он увидел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Сашу.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Он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тоже, испугавшись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пурги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, спрятался под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дерево.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Мальчики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увидели друг друга. Им стало весело.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Мальчики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побежали навстречу друг другу, взявшись за 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руки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пошли в школу. Воет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пурга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, свистит, но она теперь не страшна.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(2-команда) На горке.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Ребята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целый день трудились - на дворе строили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горку.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Ребята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полили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горку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водой и побежали домой обедать.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Костя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быстро оделся, надел коньки, пошёл на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горку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. Скатился с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горки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. Поскользнувшись, упал. Много раз падал. Чтобы не было скользко, начал таскать песок из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ящика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. Попробовал скатиться-бух-упал. По песку коньки не едут! Вышли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ребята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. Они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lastRenderedPageBreak/>
                    <w:t xml:space="preserve">рассердились на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Костю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. Дали лопату и велели таскать снег на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горку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, после работы полили водой.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Косте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эта работа понравилась. Он лопатой даже лесенки приделал.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5)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Фотография.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Тема. "Спортивные соревнования (нужно замереть, изобразив участников спортивных соревнований)".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>Спортпауза</w:t>
                  </w:r>
                  <w:proofErr w:type="spellEnd"/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 xml:space="preserve">. Зарядка для пальцев.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Можно развить силу пальцев. Вместе с силой пальцев развивается и духовная сила. (</w:t>
                  </w:r>
                  <w:proofErr w:type="spell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А.Левшинов</w:t>
                  </w:r>
                  <w:proofErr w:type="spell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“12 сторон ладони”, стр. 24–27)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6) Здоровый образ жизни. Выходной день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. (Один рассказывает, другой показывает)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7) Проведение утренней зарядки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(один участник проводит с другой командой)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>Спортпауза</w:t>
                  </w:r>
                  <w:proofErr w:type="spellEnd"/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>Игра “Шайба-гол-ура!”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Правила: Две команды. Ведущий по очереди поднимает (взмахивает) одну, другую руку, обе руки. 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Одна рука – первая команда кричит “Шайба!”, другая рука – вторая команда кричит “Гол!”, обе руки – обе команды кричат “Ура!”.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Поднятие (взмахивание) правой, левой и обеих рук надо чередовать.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8) 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Мини-баскетбол.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Попадание теннисного шарика в ведро.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Участники команд забивают по одному шарику в ведро.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Спортпауза</w:t>
                  </w:r>
                  <w:proofErr w:type="spell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.</w:t>
                  </w: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 xml:space="preserve"> Массаж пальцев. Профилактика.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Массаж точек рук помогает укрепить весь организм. (А. </w:t>
                  </w:r>
                  <w:proofErr w:type="spell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Левшинов</w:t>
                  </w:r>
                  <w:proofErr w:type="spell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 “12 сторон ладони”, стр. 103–104)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9) Вопрос “Почему я выбираю здоровье?”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Какая команда ответит полнее?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3.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 xml:space="preserve">Итог.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lastRenderedPageBreak/>
                    <w:t>Жюри подсчитывает количество “крестиков” и “ноликов”.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Награждение.</w:t>
                  </w: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  <w:lang w:eastAsia="ru-RU"/>
                    </w:rPr>
                    <w:t>Песня “Не спеши трубить отбой”.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ru-RU"/>
                    </w:rPr>
                    <w:t>Приложение.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Песня “Не спеши трубить отбой!”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 xml:space="preserve">Не спеши трубить отбой, 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Ты дорогу до конца не прошагал!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И уходит из-под ног в небосвод голубой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С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амый трудный, самый главный перевал.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Ты часы остановил –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Испугался неизбежности такой.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И тому, в ком сердце льва, кто с отвагою в груди,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Первый шаг бывает сделать нелегко!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Загляни в глаза себе,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Стало стыдно – значит что-то здесь не так.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Нет удач без неудач, нету лёгких побед</w:t>
                  </w:r>
                  <w:proofErr w:type="gramStart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Т</w:t>
                  </w:r>
                  <w:proofErr w:type="gramEnd"/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ак чего ж ты опечалился, чудак?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Не спеши трубить отбой,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Ты дорогу до конца не прошагал!</w:t>
                  </w: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br/>
                    <w:t>И уходит из-под ног в небосвод голубой</w:t>
                  </w:r>
                </w:p>
                <w:p w:rsidR="00CA0E40" w:rsidRPr="00CA0E40" w:rsidRDefault="00CA0E40" w:rsidP="00CA0E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A0E40"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  <w:t>Самый трудный, самый главный перевал</w:t>
                  </w:r>
                </w:p>
              </w:tc>
            </w:tr>
          </w:tbl>
          <w:p w:rsidR="00CA0E40" w:rsidRPr="00CA0E40" w:rsidRDefault="00CA0E40" w:rsidP="00CA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7C37" w:rsidRPr="00CA0E40" w:rsidRDefault="00317C37">
      <w:pPr>
        <w:rPr>
          <w:sz w:val="28"/>
          <w:szCs w:val="28"/>
        </w:rPr>
      </w:pPr>
    </w:p>
    <w:sectPr w:rsidR="00317C37" w:rsidRPr="00CA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62806"/>
    <w:multiLevelType w:val="multilevel"/>
    <w:tmpl w:val="42AAE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647CFF"/>
    <w:multiLevelType w:val="multilevel"/>
    <w:tmpl w:val="26A0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40"/>
    <w:rsid w:val="00317C37"/>
    <w:rsid w:val="00CA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2014-02-10T13:53:00Z</dcterms:created>
  <dcterms:modified xsi:type="dcterms:W3CDTF">2014-02-10T13:53:00Z</dcterms:modified>
</cp:coreProperties>
</file>